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78" w:rsidRDefault="00796E78" w:rsidP="00796E78">
      <w:pPr>
        <w:pStyle w:val="30"/>
        <w:shd w:val="clear" w:color="auto" w:fill="auto"/>
        <w:ind w:left="20"/>
        <w:rPr>
          <w:rStyle w:val="3"/>
          <w:b/>
          <w:bCs/>
          <w:color w:val="000000"/>
        </w:rPr>
      </w:pPr>
    </w:p>
    <w:p w:rsidR="00796E78" w:rsidRDefault="00796E78" w:rsidP="00796E7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429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E78" w:rsidRDefault="00796E78" w:rsidP="00796E78">
      <w:pPr>
        <w:spacing w:after="0" w:line="240" w:lineRule="auto"/>
        <w:jc w:val="center"/>
      </w:pPr>
    </w:p>
    <w:p w:rsidR="00796E78" w:rsidRPr="00E14FE6" w:rsidRDefault="00796E78" w:rsidP="00796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FE6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796E78" w:rsidRPr="00E14FE6" w:rsidRDefault="00796E78" w:rsidP="00796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FE6">
        <w:rPr>
          <w:rFonts w:ascii="Times New Roman" w:hAnsi="Times New Roman" w:cs="Times New Roman"/>
          <w:b/>
          <w:sz w:val="28"/>
          <w:szCs w:val="28"/>
        </w:rPr>
        <w:t>ВАЛУЙСКОГО ГОРОДСКОГО ОКРУГА</w:t>
      </w:r>
    </w:p>
    <w:p w:rsidR="00796E78" w:rsidRDefault="00796E78" w:rsidP="00796E78">
      <w:pPr>
        <w:pStyle w:val="30"/>
        <w:shd w:val="clear" w:color="auto" w:fill="auto"/>
        <w:spacing w:after="280"/>
        <w:ind w:left="20"/>
        <w:rPr>
          <w:rStyle w:val="3"/>
          <w:b/>
          <w:bCs/>
          <w:color w:val="000000"/>
        </w:rPr>
      </w:pPr>
    </w:p>
    <w:p w:rsidR="00796E78" w:rsidRDefault="00796E78" w:rsidP="00796E78">
      <w:pPr>
        <w:pStyle w:val="30"/>
        <w:shd w:val="clear" w:color="auto" w:fill="auto"/>
        <w:spacing w:after="280"/>
        <w:ind w:left="20"/>
        <w:rPr>
          <w:rStyle w:val="3"/>
          <w:b/>
          <w:bCs/>
          <w:color w:val="000000"/>
        </w:rPr>
      </w:pPr>
    </w:p>
    <w:p w:rsidR="00796E78" w:rsidRDefault="00796E78" w:rsidP="00796E78">
      <w:pPr>
        <w:pStyle w:val="30"/>
        <w:shd w:val="clear" w:color="auto" w:fill="auto"/>
        <w:spacing w:after="280"/>
        <w:ind w:left="20"/>
        <w:rPr>
          <w:rStyle w:val="3"/>
          <w:b/>
          <w:bCs/>
          <w:color w:val="000000"/>
        </w:rPr>
      </w:pPr>
    </w:p>
    <w:p w:rsidR="00796E78" w:rsidRDefault="00796E78" w:rsidP="00796E78">
      <w:pPr>
        <w:pStyle w:val="30"/>
        <w:shd w:val="clear" w:color="auto" w:fill="auto"/>
        <w:spacing w:after="280"/>
        <w:ind w:left="20"/>
      </w:pPr>
      <w:r>
        <w:rPr>
          <w:rStyle w:val="3"/>
          <w:b/>
          <w:bCs/>
          <w:color w:val="000000"/>
        </w:rPr>
        <w:t>СТАНДАРТ ВНЕШНЕГО МУНИЦИПАЛЬНОГО</w:t>
      </w:r>
      <w:r>
        <w:rPr>
          <w:rStyle w:val="3"/>
          <w:b/>
          <w:bCs/>
          <w:color w:val="000000"/>
        </w:rPr>
        <w:br/>
        <w:t>ФИНАНСОВОГО КОНТРОЛЯ</w:t>
      </w:r>
      <w:r>
        <w:rPr>
          <w:rStyle w:val="3"/>
          <w:b/>
          <w:bCs/>
          <w:color w:val="000000"/>
        </w:rPr>
        <w:br/>
      </w:r>
    </w:p>
    <w:p w:rsidR="00796E78" w:rsidRDefault="00796E78" w:rsidP="00796E78">
      <w:pPr>
        <w:pStyle w:val="30"/>
        <w:shd w:val="clear" w:color="auto" w:fill="auto"/>
        <w:spacing w:after="280"/>
        <w:ind w:left="20"/>
      </w:pPr>
      <w:r>
        <w:t>АНАЛИЗ БЮДЖЕТНОГО ПРОЦЕССА В МУНИЦИПАЛЬНОМ ОБРАЗОВАНИИ И ПОДГОТОВКА ПРЕДЛОЖЕНИЙ, НАПРАВЛЕННЫХ НА ЕГО СОВЕРШЕНСТВОВАНИЕ</w:t>
      </w:r>
    </w:p>
    <w:p w:rsidR="00796E78" w:rsidRPr="00272F57" w:rsidRDefault="00796E78" w:rsidP="00796E78">
      <w:pPr>
        <w:jc w:val="center"/>
        <w:rPr>
          <w:rFonts w:ascii="Times New Roman" w:hAnsi="Times New Roman" w:cs="Times New Roman"/>
        </w:rPr>
      </w:pPr>
      <w:r w:rsidRPr="00272F57">
        <w:rPr>
          <w:rFonts w:ascii="Times New Roman" w:hAnsi="Times New Roman" w:cs="Times New Roman"/>
        </w:rPr>
        <w:t>Начало действия Стандарта – 01 февраля  2024 года</w:t>
      </w: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P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  <w:sz w:val="26"/>
          <w:szCs w:val="26"/>
        </w:rPr>
      </w:pPr>
      <w:r>
        <w:rPr>
          <w:rStyle w:val="2"/>
          <w:color w:val="000000"/>
        </w:rPr>
        <w:t xml:space="preserve">Утверждено </w:t>
      </w:r>
      <w:r w:rsidRPr="00796E78">
        <w:rPr>
          <w:rStyle w:val="2"/>
          <w:color w:val="000000"/>
          <w:sz w:val="26"/>
          <w:szCs w:val="26"/>
        </w:rPr>
        <w:t>распоряжением председателя Контрольно - счетной палаты Валуйского городского округа</w:t>
      </w:r>
    </w:p>
    <w:p w:rsidR="00796E78" w:rsidRP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  <w:sz w:val="26"/>
          <w:szCs w:val="26"/>
        </w:rPr>
      </w:pPr>
      <w:r w:rsidRPr="00796E78">
        <w:rPr>
          <w:rStyle w:val="2"/>
          <w:color w:val="000000"/>
          <w:sz w:val="26"/>
          <w:szCs w:val="26"/>
        </w:rPr>
        <w:t>от  31 января 2024г.  №67</w:t>
      </w: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spacing w:before="0" w:after="0" w:line="240" w:lineRule="auto"/>
        <w:ind w:left="6237"/>
        <w:jc w:val="left"/>
        <w:rPr>
          <w:rStyle w:val="2"/>
          <w:color w:val="000000"/>
        </w:rPr>
      </w:pPr>
    </w:p>
    <w:p w:rsidR="00796E78" w:rsidRDefault="00796E78" w:rsidP="00796E78">
      <w:pPr>
        <w:pStyle w:val="20"/>
        <w:shd w:val="clear" w:color="auto" w:fill="auto"/>
        <w:tabs>
          <w:tab w:val="left" w:pos="1985"/>
        </w:tabs>
        <w:spacing w:before="0" w:after="0" w:line="240" w:lineRule="auto"/>
        <w:ind w:left="6237"/>
        <w:jc w:val="left"/>
      </w:pPr>
    </w:p>
    <w:p w:rsidR="00796E78" w:rsidRDefault="00796E78" w:rsidP="00796E78">
      <w:pPr>
        <w:pStyle w:val="30"/>
        <w:shd w:val="clear" w:color="auto" w:fill="auto"/>
        <w:spacing w:line="280" w:lineRule="exact"/>
        <w:ind w:left="20"/>
        <w:rPr>
          <w:rStyle w:val="3"/>
          <w:b/>
          <w:bCs/>
          <w:color w:val="000000"/>
        </w:rPr>
      </w:pPr>
    </w:p>
    <w:p w:rsidR="00796E78" w:rsidRDefault="00796E78" w:rsidP="00796E78">
      <w:pPr>
        <w:pStyle w:val="30"/>
        <w:shd w:val="clear" w:color="auto" w:fill="auto"/>
        <w:spacing w:line="280" w:lineRule="exact"/>
        <w:ind w:left="20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2024 год</w:t>
      </w:r>
    </w:p>
    <w:p w:rsidR="00796E78" w:rsidRDefault="00796E78" w:rsidP="00796E78">
      <w:pPr>
        <w:pStyle w:val="30"/>
        <w:shd w:val="clear" w:color="auto" w:fill="auto"/>
        <w:spacing w:line="280" w:lineRule="exact"/>
        <w:ind w:left="20"/>
        <w:rPr>
          <w:rStyle w:val="3"/>
          <w:b/>
          <w:bCs/>
          <w:color w:val="000000"/>
        </w:rPr>
      </w:pPr>
    </w:p>
    <w:p w:rsidR="005B5058" w:rsidRDefault="005B5058" w:rsidP="00A57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C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578C7" w:rsidRPr="00A578C7" w:rsidRDefault="00A578C7" w:rsidP="00A578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0A" w:rsidRPr="008B330A" w:rsidRDefault="005B5058" w:rsidP="008B330A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330A">
        <w:rPr>
          <w:rFonts w:ascii="Times New Roman" w:hAnsi="Times New Roman" w:cs="Times New Roman"/>
          <w:sz w:val="28"/>
          <w:szCs w:val="28"/>
        </w:rPr>
        <w:t xml:space="preserve">Общие положения……………………………………………………… </w:t>
      </w:r>
      <w:r w:rsidR="008B330A">
        <w:rPr>
          <w:rFonts w:ascii="Times New Roman" w:hAnsi="Times New Roman" w:cs="Times New Roman"/>
          <w:sz w:val="28"/>
          <w:szCs w:val="28"/>
        </w:rPr>
        <w:t>3</w:t>
      </w:r>
    </w:p>
    <w:p w:rsidR="005B5058" w:rsidRPr="008B330A" w:rsidRDefault="005B5058" w:rsidP="008B330A">
      <w:pPr>
        <w:pStyle w:val="a3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8B33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B5058" w:rsidRPr="008B330A" w:rsidRDefault="005B5058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0A">
        <w:rPr>
          <w:rFonts w:ascii="Times New Roman" w:hAnsi="Times New Roman" w:cs="Times New Roman"/>
          <w:sz w:val="28"/>
          <w:szCs w:val="28"/>
        </w:rPr>
        <w:t>2.   Методика проведения ана</w:t>
      </w:r>
      <w:r w:rsidR="008B330A">
        <w:rPr>
          <w:rFonts w:ascii="Times New Roman" w:hAnsi="Times New Roman" w:cs="Times New Roman"/>
          <w:sz w:val="28"/>
          <w:szCs w:val="28"/>
        </w:rPr>
        <w:t>лиза бюджетного процесса……………….4</w:t>
      </w:r>
      <w:r w:rsidRPr="008B330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B5058" w:rsidRPr="008B330A" w:rsidRDefault="005B5058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58" w:rsidRPr="008B330A" w:rsidRDefault="005B5058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0A">
        <w:rPr>
          <w:rFonts w:ascii="Times New Roman" w:hAnsi="Times New Roman" w:cs="Times New Roman"/>
          <w:sz w:val="28"/>
          <w:szCs w:val="28"/>
        </w:rPr>
        <w:t xml:space="preserve">3.   Перечень документов, составляемых по итогам анализа бюджетного </w:t>
      </w:r>
    </w:p>
    <w:p w:rsidR="005B5058" w:rsidRPr="008B330A" w:rsidRDefault="005B5058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0A">
        <w:rPr>
          <w:rFonts w:ascii="Times New Roman" w:hAnsi="Times New Roman" w:cs="Times New Roman"/>
          <w:sz w:val="28"/>
          <w:szCs w:val="28"/>
        </w:rPr>
        <w:t xml:space="preserve">     проц</w:t>
      </w:r>
      <w:r w:rsidR="008B330A">
        <w:rPr>
          <w:rFonts w:ascii="Times New Roman" w:hAnsi="Times New Roman" w:cs="Times New Roman"/>
          <w:sz w:val="28"/>
          <w:szCs w:val="28"/>
        </w:rPr>
        <w:t>есса…………………………………………………………………...5</w:t>
      </w:r>
      <w:r w:rsidRPr="008B330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B5058" w:rsidRPr="008B330A" w:rsidRDefault="005B5058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58" w:rsidRPr="008B330A" w:rsidRDefault="005B5058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0A">
        <w:rPr>
          <w:rFonts w:ascii="Times New Roman" w:hAnsi="Times New Roman" w:cs="Times New Roman"/>
          <w:sz w:val="28"/>
          <w:szCs w:val="28"/>
        </w:rPr>
        <w:t>4.    Оформлени</w:t>
      </w:r>
      <w:r w:rsidR="008B330A">
        <w:rPr>
          <w:rFonts w:ascii="Times New Roman" w:hAnsi="Times New Roman" w:cs="Times New Roman"/>
          <w:sz w:val="28"/>
          <w:szCs w:val="28"/>
        </w:rPr>
        <w:t>е результатов………………………………………………</w:t>
      </w:r>
      <w:r w:rsidR="006C7517">
        <w:rPr>
          <w:rFonts w:ascii="Times New Roman" w:hAnsi="Times New Roman" w:cs="Times New Roman"/>
          <w:sz w:val="28"/>
          <w:szCs w:val="28"/>
        </w:rPr>
        <w:t>5</w:t>
      </w:r>
      <w:r w:rsidRPr="008B330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B5058" w:rsidRPr="008B330A" w:rsidRDefault="005B5058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5B5058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0A">
        <w:rPr>
          <w:rFonts w:ascii="Times New Roman" w:hAnsi="Times New Roman" w:cs="Times New Roman"/>
          <w:sz w:val="28"/>
          <w:szCs w:val="28"/>
        </w:rPr>
        <w:t>5.    Приложени</w:t>
      </w:r>
      <w:r w:rsidR="008B330A">
        <w:rPr>
          <w:rFonts w:ascii="Times New Roman" w:hAnsi="Times New Roman" w:cs="Times New Roman"/>
          <w:sz w:val="28"/>
          <w:szCs w:val="28"/>
        </w:rPr>
        <w:t>е к Стандарту………………………………………………</w:t>
      </w:r>
      <w:r w:rsidR="006E6BAD">
        <w:rPr>
          <w:rFonts w:ascii="Times New Roman" w:hAnsi="Times New Roman" w:cs="Times New Roman"/>
          <w:sz w:val="28"/>
          <w:szCs w:val="28"/>
        </w:rPr>
        <w:t>6</w:t>
      </w:r>
      <w:r w:rsidRPr="005B50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C7" w:rsidRDefault="00A578C7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058" w:rsidRP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058" w:rsidRPr="00A578C7" w:rsidRDefault="005B5058" w:rsidP="005B505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8C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B5058" w:rsidRPr="005B5058" w:rsidRDefault="00C7561B" w:rsidP="00C75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5F1C">
        <w:rPr>
          <w:rFonts w:ascii="Times New Roman" w:hAnsi="Times New Roman" w:cs="Times New Roman"/>
          <w:sz w:val="28"/>
          <w:szCs w:val="28"/>
        </w:rPr>
        <w:t>1.1.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 Стандарт внешнего</w:t>
      </w:r>
      <w:r w:rsidR="00A578C7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>муниципального</w:t>
      </w:r>
      <w:r w:rsidR="00A578C7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>финансового</w:t>
      </w:r>
      <w:r w:rsidR="00A578C7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>контроля</w:t>
      </w:r>
      <w:r w:rsidR="00A578C7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«Анализ </w:t>
      </w:r>
      <w:r w:rsidR="00CA5F1C">
        <w:rPr>
          <w:rFonts w:ascii="Times New Roman" w:hAnsi="Times New Roman" w:cs="Times New Roman"/>
          <w:sz w:val="28"/>
          <w:szCs w:val="28"/>
        </w:rPr>
        <w:t>б</w:t>
      </w:r>
      <w:r w:rsidR="005B5058" w:rsidRPr="005B5058">
        <w:rPr>
          <w:rFonts w:ascii="Times New Roman" w:hAnsi="Times New Roman" w:cs="Times New Roman"/>
          <w:sz w:val="28"/>
          <w:szCs w:val="28"/>
        </w:rPr>
        <w:t>юджетного процесса</w:t>
      </w:r>
      <w:r w:rsidR="00A578C7">
        <w:rPr>
          <w:rFonts w:ascii="Times New Roman" w:hAnsi="Times New Roman" w:cs="Times New Roman"/>
          <w:sz w:val="28"/>
          <w:szCs w:val="28"/>
        </w:rPr>
        <w:t xml:space="preserve"> в </w:t>
      </w:r>
      <w:r w:rsidR="005B5058" w:rsidRPr="005B5058">
        <w:rPr>
          <w:rFonts w:ascii="Times New Roman" w:hAnsi="Times New Roman" w:cs="Times New Roman"/>
          <w:sz w:val="28"/>
          <w:szCs w:val="28"/>
        </w:rPr>
        <w:t>муниципальном</w:t>
      </w:r>
      <w:r w:rsidR="00A578C7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>образовании</w:t>
      </w:r>
      <w:r w:rsidR="00A578C7">
        <w:rPr>
          <w:rFonts w:ascii="Times New Roman" w:hAnsi="Times New Roman" w:cs="Times New Roman"/>
          <w:sz w:val="28"/>
          <w:szCs w:val="28"/>
        </w:rPr>
        <w:t xml:space="preserve"> и </w:t>
      </w:r>
      <w:r w:rsidR="005B5058" w:rsidRPr="005B5058">
        <w:rPr>
          <w:rFonts w:ascii="Times New Roman" w:hAnsi="Times New Roman" w:cs="Times New Roman"/>
          <w:sz w:val="28"/>
          <w:szCs w:val="28"/>
        </w:rPr>
        <w:t>подготовка  предложений,</w:t>
      </w:r>
      <w:r w:rsidR="00A578C7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направленных на  его </w:t>
      </w:r>
      <w:r w:rsidR="00A578C7">
        <w:rPr>
          <w:rFonts w:ascii="Times New Roman" w:hAnsi="Times New Roman" w:cs="Times New Roman"/>
          <w:sz w:val="28"/>
          <w:szCs w:val="28"/>
        </w:rPr>
        <w:t xml:space="preserve">совершенствование» (далее - </w:t>
      </w:r>
      <w:r w:rsidR="005B5058" w:rsidRPr="005B5058">
        <w:rPr>
          <w:rFonts w:ascii="Times New Roman" w:hAnsi="Times New Roman" w:cs="Times New Roman"/>
          <w:sz w:val="28"/>
          <w:szCs w:val="28"/>
        </w:rPr>
        <w:t>Стандарт) предназначен для р</w:t>
      </w:r>
      <w:r w:rsidR="00A578C7">
        <w:rPr>
          <w:rFonts w:ascii="Times New Roman" w:hAnsi="Times New Roman" w:cs="Times New Roman"/>
          <w:sz w:val="28"/>
          <w:szCs w:val="28"/>
        </w:rPr>
        <w:t xml:space="preserve">егламентации </w:t>
      </w:r>
      <w:r w:rsidR="005B5058" w:rsidRPr="005B5058">
        <w:rPr>
          <w:rFonts w:ascii="Times New Roman" w:hAnsi="Times New Roman" w:cs="Times New Roman"/>
          <w:sz w:val="28"/>
          <w:szCs w:val="28"/>
        </w:rPr>
        <w:t>деятельности</w:t>
      </w:r>
      <w:r w:rsidR="00A578C7">
        <w:rPr>
          <w:rFonts w:ascii="Times New Roman" w:hAnsi="Times New Roman" w:cs="Times New Roman"/>
          <w:sz w:val="28"/>
          <w:szCs w:val="28"/>
        </w:rPr>
        <w:t xml:space="preserve"> </w:t>
      </w:r>
      <w:r w:rsidR="00CA5F1C">
        <w:rPr>
          <w:rFonts w:ascii="Times New Roman" w:hAnsi="Times New Roman" w:cs="Times New Roman"/>
          <w:sz w:val="28"/>
          <w:szCs w:val="28"/>
        </w:rPr>
        <w:t>К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A578C7">
        <w:rPr>
          <w:rFonts w:ascii="Times New Roman" w:hAnsi="Times New Roman" w:cs="Times New Roman"/>
          <w:sz w:val="28"/>
          <w:szCs w:val="28"/>
        </w:rPr>
        <w:t>палаты</w:t>
      </w:r>
      <w:r w:rsidR="00DA3AB7">
        <w:rPr>
          <w:rFonts w:ascii="Times New Roman" w:hAnsi="Times New Roman" w:cs="Times New Roman"/>
          <w:sz w:val="28"/>
          <w:szCs w:val="28"/>
        </w:rPr>
        <w:t xml:space="preserve"> Валуйского городского округа</w:t>
      </w:r>
      <w:r w:rsidR="00CA5F1C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A5F1C">
        <w:rPr>
          <w:rFonts w:ascii="Times New Roman" w:hAnsi="Times New Roman" w:cs="Times New Roman"/>
          <w:sz w:val="28"/>
          <w:szCs w:val="28"/>
        </w:rPr>
        <w:t>КСП</w:t>
      </w:r>
      <w:r w:rsidR="005B5058" w:rsidRPr="005B5058">
        <w:rPr>
          <w:rFonts w:ascii="Times New Roman" w:hAnsi="Times New Roman" w:cs="Times New Roman"/>
          <w:sz w:val="28"/>
          <w:szCs w:val="28"/>
        </w:rPr>
        <w:t>) и</w:t>
      </w:r>
      <w:r w:rsidR="00A578C7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действий и операций, осуществляемых должностными лицами </w:t>
      </w:r>
      <w:r w:rsidR="00CA5F1C">
        <w:rPr>
          <w:rFonts w:ascii="Times New Roman" w:hAnsi="Times New Roman" w:cs="Times New Roman"/>
          <w:sz w:val="28"/>
          <w:szCs w:val="28"/>
        </w:rPr>
        <w:t>КСП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 по вопросу анализа  бюджетного процесса на всех этапах, начиная от </w:t>
      </w:r>
      <w:r w:rsidR="00CA5F1C">
        <w:rPr>
          <w:rFonts w:ascii="Times New Roman" w:hAnsi="Times New Roman" w:cs="Times New Roman"/>
          <w:sz w:val="28"/>
          <w:szCs w:val="28"/>
        </w:rPr>
        <w:t>п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ланирования до исполнения с целью </w:t>
      </w:r>
      <w:r w:rsidR="00CA5F1C">
        <w:rPr>
          <w:rFonts w:ascii="Times New Roman" w:hAnsi="Times New Roman" w:cs="Times New Roman"/>
          <w:sz w:val="28"/>
          <w:szCs w:val="28"/>
        </w:rPr>
        <w:t>п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одготовки предложений, направленных на его совершенствование. </w:t>
      </w:r>
    </w:p>
    <w:p w:rsidR="005B5058" w:rsidRPr="005B5058" w:rsidRDefault="00C7561B" w:rsidP="00DA3AB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5058" w:rsidRPr="005B5058">
        <w:rPr>
          <w:rFonts w:ascii="Times New Roman" w:hAnsi="Times New Roman" w:cs="Times New Roman"/>
          <w:sz w:val="28"/>
          <w:szCs w:val="28"/>
        </w:rPr>
        <w:t>1.2.</w:t>
      </w:r>
      <w:r w:rsidR="00CA5F1C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>Стандарт</w:t>
      </w:r>
      <w:r w:rsidR="00CA5F1C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статьей 11 Федерального закона </w:t>
      </w:r>
      <w:r w:rsidR="00CA5F1C">
        <w:rPr>
          <w:rFonts w:ascii="Times New Roman" w:hAnsi="Times New Roman" w:cs="Times New Roman"/>
          <w:sz w:val="28"/>
          <w:szCs w:val="28"/>
        </w:rPr>
        <w:t>о</w:t>
      </w:r>
      <w:r w:rsidR="005B5058" w:rsidRPr="005B5058">
        <w:rPr>
          <w:rFonts w:ascii="Times New Roman" w:hAnsi="Times New Roman" w:cs="Times New Roman"/>
          <w:sz w:val="28"/>
          <w:szCs w:val="28"/>
        </w:rPr>
        <w:t>т 07.02.2011 №6-ФЗ «Об общих принци</w:t>
      </w:r>
      <w:r w:rsidR="00CA5F1C">
        <w:rPr>
          <w:rFonts w:ascii="Times New Roman" w:hAnsi="Times New Roman" w:cs="Times New Roman"/>
          <w:sz w:val="28"/>
          <w:szCs w:val="28"/>
        </w:rPr>
        <w:t xml:space="preserve">пах организации и деятельности </w:t>
      </w:r>
      <w:r w:rsidR="005B5058" w:rsidRPr="005B5058">
        <w:rPr>
          <w:rFonts w:ascii="Times New Roman" w:hAnsi="Times New Roman" w:cs="Times New Roman"/>
          <w:sz w:val="28"/>
          <w:szCs w:val="28"/>
        </w:rPr>
        <w:t>контрольно-счетных органов субъектов Российской Федерации и муниципальных</w:t>
      </w:r>
      <w:r w:rsidR="00CA5F1C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образований», </w:t>
      </w:r>
      <w:r w:rsidR="00CA5F1C">
        <w:rPr>
          <w:rFonts w:ascii="Times New Roman" w:hAnsi="Times New Roman" w:cs="Times New Roman"/>
          <w:sz w:val="28"/>
          <w:szCs w:val="28"/>
        </w:rPr>
        <w:t>О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бщими требованиями к стандартам внешнего государственного и  муниципального </w:t>
      </w:r>
      <w:r w:rsidR="00CA5F1C">
        <w:rPr>
          <w:rFonts w:ascii="Times New Roman" w:hAnsi="Times New Roman" w:cs="Times New Roman"/>
          <w:sz w:val="28"/>
          <w:szCs w:val="28"/>
        </w:rPr>
        <w:t>к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онтроля для проведения     контрольных и экспертно-аналитических мероприятий </w:t>
      </w:r>
      <w:r w:rsidR="00CA5F1C">
        <w:rPr>
          <w:rFonts w:ascii="Times New Roman" w:hAnsi="Times New Roman" w:cs="Times New Roman"/>
          <w:sz w:val="28"/>
          <w:szCs w:val="28"/>
        </w:rPr>
        <w:t>к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онтрольно-счетными         органами субъектов Российской </w:t>
      </w:r>
      <w:r w:rsidR="00CA5F1C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и </w:t>
      </w:r>
      <w:r w:rsidR="00CA5F1C">
        <w:rPr>
          <w:rFonts w:ascii="Times New Roman" w:hAnsi="Times New Roman" w:cs="Times New Roman"/>
          <w:sz w:val="28"/>
          <w:szCs w:val="28"/>
        </w:rPr>
        <w:t>м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униципальных        образований, </w:t>
      </w:r>
      <w:r w:rsidR="003B2905">
        <w:rPr>
          <w:rFonts w:ascii="Times New Roman" w:hAnsi="Times New Roman" w:cs="Times New Roman"/>
          <w:sz w:val="28"/>
          <w:szCs w:val="28"/>
        </w:rPr>
        <w:t>утверждё</w:t>
      </w:r>
      <w:r w:rsidR="003B2905" w:rsidRPr="00EE274F">
        <w:rPr>
          <w:rFonts w:ascii="Times New Roman" w:hAnsi="Times New Roman" w:cs="Times New Roman"/>
          <w:sz w:val="28"/>
          <w:szCs w:val="28"/>
        </w:rPr>
        <w:t xml:space="preserve">нных постановлением Коллегии Счетной палаты Российской Федерации </w:t>
      </w:r>
      <w:r w:rsidR="003B2905">
        <w:rPr>
          <w:rFonts w:ascii="Times New Roman" w:hAnsi="Times New Roman" w:cs="Times New Roman"/>
          <w:sz w:val="28"/>
          <w:szCs w:val="28"/>
        </w:rPr>
        <w:t xml:space="preserve">от 29 марта 2022 года №2ПК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и Положением о  Контрольно-счетной палате </w:t>
      </w:r>
      <w:r w:rsidR="00CA5F1C">
        <w:rPr>
          <w:rFonts w:ascii="Times New Roman" w:hAnsi="Times New Roman" w:cs="Times New Roman"/>
          <w:sz w:val="28"/>
          <w:szCs w:val="28"/>
        </w:rPr>
        <w:t xml:space="preserve">Валуйского </w:t>
      </w:r>
      <w:r w:rsidR="005B5058" w:rsidRPr="005B5058">
        <w:rPr>
          <w:rFonts w:ascii="Times New Roman" w:hAnsi="Times New Roman" w:cs="Times New Roman"/>
          <w:sz w:val="28"/>
          <w:szCs w:val="28"/>
        </w:rPr>
        <w:t>городского</w:t>
      </w:r>
      <w:r w:rsidR="00CA5F1C"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>округа, утвержденн</w:t>
      </w:r>
      <w:r w:rsidR="005416FD">
        <w:rPr>
          <w:rFonts w:ascii="Times New Roman" w:hAnsi="Times New Roman" w:cs="Times New Roman"/>
          <w:sz w:val="28"/>
          <w:szCs w:val="28"/>
        </w:rPr>
        <w:t>ым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CA5F1C">
        <w:rPr>
          <w:rFonts w:ascii="Times New Roman" w:hAnsi="Times New Roman" w:cs="Times New Roman"/>
          <w:sz w:val="28"/>
          <w:szCs w:val="28"/>
        </w:rPr>
        <w:t>Валуйского городского окру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A5F1C">
        <w:rPr>
          <w:rFonts w:ascii="Times New Roman" w:hAnsi="Times New Roman" w:cs="Times New Roman"/>
          <w:sz w:val="28"/>
          <w:szCs w:val="28"/>
        </w:rPr>
        <w:t>а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 </w:t>
      </w:r>
      <w:r w:rsidR="003B2905" w:rsidRPr="00EE274F">
        <w:rPr>
          <w:rFonts w:ascii="Times New Roman" w:hAnsi="Times New Roman" w:cs="Times New Roman"/>
          <w:sz w:val="28"/>
          <w:szCs w:val="28"/>
        </w:rPr>
        <w:t>от 29 сентября 2021 года №644</w:t>
      </w:r>
      <w:r w:rsidR="005B5058" w:rsidRPr="00DA3AB7">
        <w:rPr>
          <w:rFonts w:ascii="Times New Roman" w:hAnsi="Times New Roman" w:cs="Times New Roman"/>
          <w:sz w:val="28"/>
          <w:szCs w:val="28"/>
        </w:rPr>
        <w:t>.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058" w:rsidRPr="005B5058" w:rsidRDefault="005B5058" w:rsidP="00DA3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1.3. Целью Стандарта является установление единых принципов, правил и процедур осуществления анализа бюджетного </w:t>
      </w:r>
      <w:r w:rsidR="00C7561B">
        <w:rPr>
          <w:rFonts w:ascii="Times New Roman" w:hAnsi="Times New Roman" w:cs="Times New Roman"/>
          <w:sz w:val="28"/>
          <w:szCs w:val="28"/>
        </w:rPr>
        <w:t>п</w:t>
      </w:r>
      <w:r w:rsidRPr="005B5058">
        <w:rPr>
          <w:rFonts w:ascii="Times New Roman" w:hAnsi="Times New Roman" w:cs="Times New Roman"/>
          <w:sz w:val="28"/>
          <w:szCs w:val="28"/>
        </w:rPr>
        <w:t xml:space="preserve">роцесса в </w:t>
      </w:r>
      <w:r w:rsidR="00DA3AB7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5B5058">
        <w:rPr>
          <w:rFonts w:ascii="Times New Roman" w:hAnsi="Times New Roman" w:cs="Times New Roman"/>
          <w:sz w:val="28"/>
          <w:szCs w:val="28"/>
        </w:rPr>
        <w:t xml:space="preserve">и подготовка предложений, направленных на его совершенствование.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1.4. Понятия, используемые в настоящем Положении: </w:t>
      </w:r>
    </w:p>
    <w:p w:rsidR="005B5058" w:rsidRPr="005B5058" w:rsidRDefault="00C7561B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61B">
        <w:rPr>
          <w:rFonts w:ascii="Times New Roman" w:hAnsi="Times New Roman" w:cs="Times New Roman"/>
          <w:b/>
          <w:sz w:val="28"/>
          <w:szCs w:val="28"/>
        </w:rPr>
        <w:t xml:space="preserve">        Бюджетный  процесс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регламентируемая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B5058" w:rsidRPr="005B5058">
        <w:rPr>
          <w:rFonts w:ascii="Times New Roman" w:hAnsi="Times New Roman" w:cs="Times New Roman"/>
          <w:sz w:val="28"/>
          <w:szCs w:val="28"/>
        </w:rPr>
        <w:t>аконодательством  Россий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Федерации деятельность органов государственной власти,   органов местного самоуправления и иных участников  бюджетного  процесса  по составлению и рассмотрению проектов бюджетов, утверждению и исполнению бюджетов, контролю за их исполнением,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существлению  бюджетного учета, составлению, внешней проверке, рассмотрению и утверждению бюджетной отчетности.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1.5. Задачи, решаемые Стандартом: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 оценка конечных результатов формирования, составления и исполнения бюджета;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</w:t>
      </w:r>
      <w:r w:rsidR="00C7561B">
        <w:rPr>
          <w:rFonts w:ascii="Times New Roman" w:hAnsi="Times New Roman" w:cs="Times New Roman"/>
          <w:sz w:val="28"/>
          <w:szCs w:val="28"/>
        </w:rPr>
        <w:t xml:space="preserve"> </w:t>
      </w:r>
      <w:r w:rsidR="002867EA">
        <w:rPr>
          <w:rFonts w:ascii="Times New Roman" w:hAnsi="Times New Roman" w:cs="Times New Roman"/>
          <w:sz w:val="28"/>
          <w:szCs w:val="28"/>
        </w:rPr>
        <w:t xml:space="preserve">  </w:t>
      </w:r>
      <w:r w:rsidR="00C7561B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обоснование бюджетной политики муниципального образования;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</w:t>
      </w:r>
      <w:r w:rsidR="002867EA">
        <w:rPr>
          <w:rFonts w:ascii="Times New Roman" w:hAnsi="Times New Roman" w:cs="Times New Roman"/>
          <w:sz w:val="28"/>
          <w:szCs w:val="28"/>
        </w:rPr>
        <w:t xml:space="preserve"> о</w:t>
      </w:r>
      <w:r w:rsidRPr="005B5058">
        <w:rPr>
          <w:rFonts w:ascii="Times New Roman" w:hAnsi="Times New Roman" w:cs="Times New Roman"/>
          <w:sz w:val="28"/>
          <w:szCs w:val="28"/>
        </w:rPr>
        <w:t xml:space="preserve">боснование параметров показателей, использованных при формировании бюджета;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</w:t>
      </w:r>
      <w:r w:rsidR="002867EA">
        <w:rPr>
          <w:rFonts w:ascii="Times New Roman" w:hAnsi="Times New Roman" w:cs="Times New Roman"/>
          <w:sz w:val="28"/>
          <w:szCs w:val="28"/>
        </w:rPr>
        <w:t xml:space="preserve">  </w:t>
      </w:r>
      <w:r w:rsidRPr="005B5058">
        <w:rPr>
          <w:rFonts w:ascii="Times New Roman" w:hAnsi="Times New Roman" w:cs="Times New Roman"/>
          <w:sz w:val="28"/>
          <w:szCs w:val="28"/>
        </w:rPr>
        <w:t xml:space="preserve">- </w:t>
      </w:r>
      <w:r w:rsidR="002867EA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5B5058">
        <w:rPr>
          <w:rFonts w:ascii="Times New Roman" w:hAnsi="Times New Roman" w:cs="Times New Roman"/>
          <w:sz w:val="28"/>
          <w:szCs w:val="28"/>
        </w:rPr>
        <w:t>причин,</w:t>
      </w:r>
      <w:r w:rsidR="002867EA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оказавших</w:t>
      </w:r>
      <w:r w:rsidR="002867EA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влияние</w:t>
      </w:r>
      <w:r w:rsidR="002867EA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на нерациональное</w:t>
      </w:r>
      <w:r w:rsidR="002867EA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и неэффективное использование средств бюджета или его исполнение; </w:t>
      </w:r>
    </w:p>
    <w:p w:rsidR="00AB51F5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 - </w:t>
      </w:r>
      <w:r w:rsidR="00C7004F">
        <w:rPr>
          <w:rFonts w:ascii="Times New Roman" w:hAnsi="Times New Roman" w:cs="Times New Roman"/>
          <w:sz w:val="28"/>
          <w:szCs w:val="28"/>
        </w:rPr>
        <w:t xml:space="preserve">  </w:t>
      </w:r>
      <w:r w:rsidRPr="005B5058">
        <w:rPr>
          <w:rFonts w:ascii="Times New Roman" w:hAnsi="Times New Roman" w:cs="Times New Roman"/>
          <w:sz w:val="28"/>
          <w:szCs w:val="28"/>
        </w:rPr>
        <w:t>выявление резервов в процессе исполнения бюджета;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58" w:rsidRPr="005B5058" w:rsidRDefault="00C7004F" w:rsidP="00C700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 -</w:t>
      </w:r>
      <w:r w:rsidR="00DA3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5B5058" w:rsidRPr="005B5058">
        <w:rPr>
          <w:rFonts w:ascii="Times New Roman" w:hAnsi="Times New Roman" w:cs="Times New Roman"/>
          <w:sz w:val="28"/>
          <w:szCs w:val="28"/>
        </w:rPr>
        <w:t>отрицательных моментов в деятельности бюджетополучателей, приводящих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>к нерациональному,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>нецелевому,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еэффективному использованию бюджетных средств;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 </w:t>
      </w:r>
      <w:r w:rsidR="000A4E4E">
        <w:rPr>
          <w:rFonts w:ascii="Times New Roman" w:hAnsi="Times New Roman" w:cs="Times New Roman"/>
          <w:sz w:val="28"/>
          <w:szCs w:val="28"/>
        </w:rPr>
        <w:t xml:space="preserve"> </w:t>
      </w:r>
      <w:r w:rsidR="00C7004F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5B5058">
        <w:rPr>
          <w:rFonts w:ascii="Times New Roman" w:hAnsi="Times New Roman" w:cs="Times New Roman"/>
          <w:sz w:val="28"/>
          <w:szCs w:val="28"/>
        </w:rPr>
        <w:t>предложений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по</w:t>
      </w:r>
      <w:r w:rsidR="00C7004F">
        <w:rPr>
          <w:rFonts w:ascii="Times New Roman" w:hAnsi="Times New Roman" w:cs="Times New Roman"/>
          <w:sz w:val="28"/>
          <w:szCs w:val="28"/>
        </w:rPr>
        <w:t xml:space="preserve"> эффективному </w:t>
      </w:r>
      <w:r w:rsidRPr="005B5058">
        <w:rPr>
          <w:rFonts w:ascii="Times New Roman" w:hAnsi="Times New Roman" w:cs="Times New Roman"/>
          <w:sz w:val="28"/>
          <w:szCs w:val="28"/>
        </w:rPr>
        <w:t>планированию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и </w:t>
      </w:r>
      <w:r w:rsidR="00C7004F">
        <w:rPr>
          <w:rFonts w:ascii="Times New Roman" w:hAnsi="Times New Roman" w:cs="Times New Roman"/>
          <w:sz w:val="28"/>
          <w:szCs w:val="28"/>
        </w:rPr>
        <w:t xml:space="preserve"> и</w:t>
      </w:r>
      <w:r w:rsidRPr="005B5058">
        <w:rPr>
          <w:rFonts w:ascii="Times New Roman" w:hAnsi="Times New Roman" w:cs="Times New Roman"/>
          <w:sz w:val="28"/>
          <w:szCs w:val="28"/>
        </w:rPr>
        <w:t xml:space="preserve">спользованию бюджетных средств;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бюджетного процесса и межбюджетных</w:t>
      </w:r>
      <w:r w:rsidR="00C7004F">
        <w:rPr>
          <w:rFonts w:ascii="Times New Roman" w:hAnsi="Times New Roman" w:cs="Times New Roman"/>
          <w:sz w:val="28"/>
          <w:szCs w:val="28"/>
        </w:rPr>
        <w:t xml:space="preserve"> о</w:t>
      </w:r>
      <w:r w:rsidRPr="005B5058">
        <w:rPr>
          <w:rFonts w:ascii="Times New Roman" w:hAnsi="Times New Roman" w:cs="Times New Roman"/>
          <w:sz w:val="28"/>
          <w:szCs w:val="28"/>
        </w:rPr>
        <w:t xml:space="preserve">тношений. </w:t>
      </w:r>
    </w:p>
    <w:p w:rsidR="005B5058" w:rsidRPr="00C7004F" w:rsidRDefault="005B5058" w:rsidP="00C7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4F">
        <w:rPr>
          <w:rFonts w:ascii="Times New Roman" w:hAnsi="Times New Roman" w:cs="Times New Roman"/>
          <w:b/>
          <w:sz w:val="28"/>
          <w:szCs w:val="28"/>
        </w:rPr>
        <w:t>2. Методика проведения анализа бюджетного процесса</w:t>
      </w:r>
    </w:p>
    <w:p w:rsidR="005B5058" w:rsidRPr="005B5058" w:rsidRDefault="00C7004F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Целью анализа бюджетного процесса и бюджета </w:t>
      </w:r>
      <w:r w:rsidR="00DA3AB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 является получение и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е в доступной форме информации </w:t>
      </w:r>
      <w:r w:rsidR="005B5058" w:rsidRPr="005B5058">
        <w:rPr>
          <w:rFonts w:ascii="Times New Roman" w:hAnsi="Times New Roman" w:cs="Times New Roman"/>
          <w:sz w:val="28"/>
          <w:szCs w:val="28"/>
        </w:rPr>
        <w:t>об основных узловых моментах и параметрах бюджетного процесса,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бюджетного планирования, основных тенденциях  и структуре  бюджета, целях и приоритетах бюджетной политики.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2.2. В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целях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проведения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анализа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бюджета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и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бюджетного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процесса используется ряд методов: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 метод сравнения;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 метод группировки;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 метод цепных постановок;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-методы</w:t>
      </w:r>
      <w:r w:rsidR="000067E2">
        <w:rPr>
          <w:rFonts w:ascii="Times New Roman" w:hAnsi="Times New Roman" w:cs="Times New Roman"/>
          <w:sz w:val="28"/>
          <w:szCs w:val="28"/>
        </w:rPr>
        <w:t xml:space="preserve"> </w:t>
      </w:r>
      <w:r w:rsidR="00C7004F">
        <w:rPr>
          <w:rFonts w:ascii="Times New Roman" w:hAnsi="Times New Roman" w:cs="Times New Roman"/>
          <w:sz w:val="28"/>
          <w:szCs w:val="28"/>
        </w:rPr>
        <w:t>г</w:t>
      </w:r>
      <w:r w:rsidRPr="005B5058">
        <w:rPr>
          <w:rFonts w:ascii="Times New Roman" w:hAnsi="Times New Roman" w:cs="Times New Roman"/>
          <w:sz w:val="28"/>
          <w:szCs w:val="28"/>
        </w:rPr>
        <w:t>оризонтального,</w:t>
      </w:r>
      <w:r w:rsidR="00C7004F">
        <w:rPr>
          <w:rFonts w:ascii="Times New Roman" w:hAnsi="Times New Roman" w:cs="Times New Roman"/>
          <w:sz w:val="28"/>
          <w:szCs w:val="28"/>
        </w:rPr>
        <w:t xml:space="preserve"> в</w:t>
      </w:r>
      <w:r w:rsidRPr="005B5058">
        <w:rPr>
          <w:rFonts w:ascii="Times New Roman" w:hAnsi="Times New Roman" w:cs="Times New Roman"/>
          <w:sz w:val="28"/>
          <w:szCs w:val="28"/>
        </w:rPr>
        <w:t>ертикального,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ретроспективного,      факторного анализа и другие.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2.3. </w:t>
      </w:r>
      <w:r w:rsidRPr="00FA339B">
        <w:rPr>
          <w:rFonts w:ascii="Times New Roman" w:hAnsi="Times New Roman" w:cs="Times New Roman"/>
          <w:b/>
          <w:sz w:val="28"/>
          <w:szCs w:val="28"/>
        </w:rPr>
        <w:t>Метод сравнения</w:t>
      </w:r>
      <w:r w:rsidRPr="005B505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наиболее простым методом анализа бюджета. При использовании метода бюджетные показатели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отчетного  периода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сравниваются с плановыми или с аналогичными показателями за  предыдущие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периоды (квартал, год), которые называют базовыми. </w:t>
      </w:r>
    </w:p>
    <w:p w:rsidR="005B5058" w:rsidRPr="005B5058" w:rsidRDefault="00C7004F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Путем </w:t>
      </w:r>
      <w:r w:rsidR="005B5058" w:rsidRPr="005B5058">
        <w:rPr>
          <w:rFonts w:ascii="Times New Roman" w:hAnsi="Times New Roman" w:cs="Times New Roman"/>
          <w:sz w:val="28"/>
          <w:szCs w:val="28"/>
        </w:rPr>
        <w:t>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>показателей за определенный период добиваются их</w:t>
      </w:r>
      <w:r>
        <w:rPr>
          <w:rFonts w:ascii="Times New Roman" w:hAnsi="Times New Roman" w:cs="Times New Roman"/>
          <w:sz w:val="28"/>
          <w:szCs w:val="28"/>
        </w:rPr>
        <w:t xml:space="preserve"> сопоставимости </w:t>
      </w:r>
      <w:r w:rsidR="005B5058" w:rsidRPr="005B5058">
        <w:rPr>
          <w:rFonts w:ascii="Times New Roman" w:hAnsi="Times New Roman" w:cs="Times New Roman"/>
          <w:sz w:val="28"/>
          <w:szCs w:val="28"/>
        </w:rPr>
        <w:t>методом пересчета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с учетом инфляционных процессов в экономике.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2.4. </w:t>
      </w:r>
      <w:r w:rsidRPr="00FA339B">
        <w:rPr>
          <w:rFonts w:ascii="Times New Roman" w:hAnsi="Times New Roman" w:cs="Times New Roman"/>
          <w:b/>
          <w:sz w:val="28"/>
          <w:szCs w:val="28"/>
        </w:rPr>
        <w:t>Метод группировки</w:t>
      </w:r>
      <w:r w:rsidRPr="005B5058">
        <w:rPr>
          <w:rFonts w:ascii="Times New Roman" w:hAnsi="Times New Roman" w:cs="Times New Roman"/>
          <w:sz w:val="28"/>
          <w:szCs w:val="28"/>
        </w:rPr>
        <w:t xml:space="preserve"> сводится к группировке показателей бюджетов и сведению их в таблицы, что позволяет делать аналитические  расчеты,  выявить тенденции </w:t>
      </w:r>
      <w:r w:rsidR="00C7004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5B5058">
        <w:rPr>
          <w:rFonts w:ascii="Times New Roman" w:hAnsi="Times New Roman" w:cs="Times New Roman"/>
          <w:sz w:val="28"/>
          <w:szCs w:val="28"/>
        </w:rPr>
        <w:t>отдельных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факторов,  установить взаимосвязи    с другими факторами и условиями, влияющими на изменение показателей бюджета.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2.5. </w:t>
      </w:r>
      <w:r w:rsidRPr="00FA339B">
        <w:rPr>
          <w:rFonts w:ascii="Times New Roman" w:hAnsi="Times New Roman" w:cs="Times New Roman"/>
          <w:b/>
          <w:sz w:val="28"/>
          <w:szCs w:val="28"/>
        </w:rPr>
        <w:t>Метод цепных постановок</w:t>
      </w:r>
      <w:r w:rsidRPr="005B5058">
        <w:rPr>
          <w:rFonts w:ascii="Times New Roman" w:hAnsi="Times New Roman" w:cs="Times New Roman"/>
          <w:sz w:val="28"/>
          <w:szCs w:val="28"/>
        </w:rPr>
        <w:t xml:space="preserve"> </w:t>
      </w:r>
      <w:r w:rsidRPr="00FA339B">
        <w:rPr>
          <w:rFonts w:ascii="Times New Roman" w:hAnsi="Times New Roman" w:cs="Times New Roman"/>
          <w:b/>
          <w:sz w:val="28"/>
          <w:szCs w:val="28"/>
        </w:rPr>
        <w:t>(метод элиминирования)</w:t>
      </w:r>
      <w:r w:rsidRPr="005B5058">
        <w:rPr>
          <w:rFonts w:ascii="Times New Roman" w:hAnsi="Times New Roman" w:cs="Times New Roman"/>
          <w:sz w:val="28"/>
          <w:szCs w:val="28"/>
        </w:rPr>
        <w:t xml:space="preserve"> заключается в замене отдельного отчетного показателя базисным, при неизменности остальных показателей, что позволяет выявлять влияние отдельных факторов на совокупный бюджетный показатель.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2.6. </w:t>
      </w:r>
      <w:r w:rsidRPr="00FA339B">
        <w:rPr>
          <w:rFonts w:ascii="Times New Roman" w:hAnsi="Times New Roman" w:cs="Times New Roman"/>
          <w:b/>
          <w:sz w:val="28"/>
          <w:szCs w:val="28"/>
        </w:rPr>
        <w:t>Горизонтальный анализ</w:t>
      </w:r>
      <w:r w:rsidRPr="005B5058">
        <w:rPr>
          <w:rFonts w:ascii="Times New Roman" w:hAnsi="Times New Roman" w:cs="Times New Roman"/>
          <w:sz w:val="28"/>
          <w:szCs w:val="28"/>
        </w:rPr>
        <w:t xml:space="preserve"> используется для сравнения текущих </w:t>
      </w:r>
      <w:r w:rsidR="00C7004F">
        <w:rPr>
          <w:rFonts w:ascii="Times New Roman" w:hAnsi="Times New Roman" w:cs="Times New Roman"/>
          <w:sz w:val="28"/>
          <w:szCs w:val="28"/>
        </w:rPr>
        <w:t>п</w:t>
      </w:r>
      <w:r w:rsidRPr="005B5058">
        <w:rPr>
          <w:rFonts w:ascii="Times New Roman" w:hAnsi="Times New Roman" w:cs="Times New Roman"/>
          <w:sz w:val="28"/>
          <w:szCs w:val="28"/>
        </w:rPr>
        <w:t xml:space="preserve">оказателей бюджета с </w:t>
      </w:r>
      <w:r w:rsidR="00C7004F">
        <w:rPr>
          <w:rFonts w:ascii="Times New Roman" w:hAnsi="Times New Roman" w:cs="Times New Roman"/>
          <w:sz w:val="28"/>
          <w:szCs w:val="28"/>
        </w:rPr>
        <w:t>п</w:t>
      </w:r>
      <w:r w:rsidRPr="005B5058">
        <w:rPr>
          <w:rFonts w:ascii="Times New Roman" w:hAnsi="Times New Roman" w:cs="Times New Roman"/>
          <w:sz w:val="28"/>
          <w:szCs w:val="28"/>
        </w:rPr>
        <w:t>оказателями за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текущие периоды или сравнения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плановых показателей с фактическими.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2.7. </w:t>
      </w:r>
      <w:r w:rsidRPr="00FA339B">
        <w:rPr>
          <w:rFonts w:ascii="Times New Roman" w:hAnsi="Times New Roman" w:cs="Times New Roman"/>
          <w:b/>
          <w:sz w:val="28"/>
          <w:szCs w:val="28"/>
        </w:rPr>
        <w:t>Вертикальный анализ</w:t>
      </w:r>
      <w:r w:rsidRPr="005B5058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выявить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структуру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бюджета или долю отдельных бюджетных показателей в итоговом бюджетном показателе и их</w:t>
      </w:r>
      <w:r w:rsidR="00C7004F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влияние на общие результаты. </w:t>
      </w:r>
    </w:p>
    <w:p w:rsidR="005B5058" w:rsidRPr="005B5058" w:rsidRDefault="00AF148B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2.8. </w:t>
      </w:r>
      <w:r w:rsidR="005B5058" w:rsidRPr="00FA339B">
        <w:rPr>
          <w:rFonts w:ascii="Times New Roman" w:hAnsi="Times New Roman" w:cs="Times New Roman"/>
          <w:b/>
          <w:sz w:val="28"/>
          <w:szCs w:val="28"/>
        </w:rPr>
        <w:t>Ретроспективный ана</w:t>
      </w:r>
      <w:r w:rsidRPr="00FA339B">
        <w:rPr>
          <w:rFonts w:ascii="Times New Roman" w:hAnsi="Times New Roman" w:cs="Times New Roman"/>
          <w:b/>
          <w:sz w:val="28"/>
          <w:szCs w:val="28"/>
        </w:rPr>
        <w:t xml:space="preserve">лиз </w:t>
      </w:r>
      <w:r w:rsidR="00FA339B" w:rsidRPr="00FA339B">
        <w:rPr>
          <w:rFonts w:ascii="Times New Roman" w:hAnsi="Times New Roman" w:cs="Times New Roman"/>
          <w:b/>
          <w:sz w:val="28"/>
          <w:szCs w:val="28"/>
        </w:rPr>
        <w:t>(</w:t>
      </w:r>
      <w:r w:rsidRPr="00FA339B">
        <w:rPr>
          <w:rFonts w:ascii="Times New Roman" w:hAnsi="Times New Roman" w:cs="Times New Roman"/>
          <w:b/>
          <w:sz w:val="28"/>
          <w:szCs w:val="28"/>
        </w:rPr>
        <w:t>трендовый)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B5058" w:rsidRPr="005B5058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выявления тенденций изменения динамики бюджетных показателей на </w:t>
      </w:r>
      <w:r w:rsidR="005B5058" w:rsidRPr="005B5058">
        <w:rPr>
          <w:rFonts w:ascii="Times New Roman" w:hAnsi="Times New Roman" w:cs="Times New Roman"/>
          <w:sz w:val="28"/>
          <w:szCs w:val="28"/>
        </w:rPr>
        <w:lastRenderedPageBreak/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сравнения плановых и отчетных показателей за несколько лет, что позволяет проводить более точное прогнозирование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B5058" w:rsidRPr="005B5058">
        <w:rPr>
          <w:rFonts w:ascii="Times New Roman" w:hAnsi="Times New Roman" w:cs="Times New Roman"/>
          <w:sz w:val="28"/>
          <w:szCs w:val="28"/>
        </w:rPr>
        <w:t>юджетных</w:t>
      </w:r>
      <w:r>
        <w:rPr>
          <w:rFonts w:ascii="Times New Roman" w:hAnsi="Times New Roman" w:cs="Times New Roman"/>
          <w:sz w:val="28"/>
          <w:szCs w:val="28"/>
        </w:rPr>
        <w:t xml:space="preserve">  показателей      на п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ерспективу.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2.9. </w:t>
      </w:r>
      <w:r w:rsidRPr="00FA339B">
        <w:rPr>
          <w:rFonts w:ascii="Times New Roman" w:hAnsi="Times New Roman" w:cs="Times New Roman"/>
          <w:b/>
          <w:sz w:val="28"/>
          <w:szCs w:val="28"/>
        </w:rPr>
        <w:t>Факторный анализ</w:t>
      </w:r>
      <w:r w:rsidRPr="005B5058">
        <w:rPr>
          <w:rFonts w:ascii="Times New Roman" w:hAnsi="Times New Roman" w:cs="Times New Roman"/>
          <w:sz w:val="28"/>
          <w:szCs w:val="28"/>
        </w:rPr>
        <w:t xml:space="preserve"> заключается в выявлении влияния отдельных факторов на бюджетные показатели, например, на показатели расходов на</w:t>
      </w:r>
      <w:r w:rsidR="00AF148B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экономическую или социальную сферу.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2.10. Анализ бюджетного процесса проводится за срок 3,6,9 месяцев и за  1 год.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2.11. Анализ бюджета должен вестись раздельно по доходам и расходам.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</w:t>
      </w:r>
      <w:r w:rsidR="00AF148B">
        <w:rPr>
          <w:rFonts w:ascii="Times New Roman" w:hAnsi="Times New Roman" w:cs="Times New Roman"/>
          <w:sz w:val="28"/>
          <w:szCs w:val="28"/>
        </w:rPr>
        <w:t xml:space="preserve">    2.12.</w:t>
      </w:r>
      <w:r w:rsidRPr="005B5058">
        <w:rPr>
          <w:rFonts w:ascii="Times New Roman" w:hAnsi="Times New Roman" w:cs="Times New Roman"/>
          <w:sz w:val="28"/>
          <w:szCs w:val="28"/>
        </w:rPr>
        <w:t xml:space="preserve">При </w:t>
      </w:r>
      <w:r w:rsidR="00AF148B">
        <w:rPr>
          <w:rFonts w:ascii="Times New Roman" w:hAnsi="Times New Roman" w:cs="Times New Roman"/>
          <w:sz w:val="28"/>
          <w:szCs w:val="28"/>
        </w:rPr>
        <w:t>а</w:t>
      </w:r>
      <w:r w:rsidRPr="005B5058">
        <w:rPr>
          <w:rFonts w:ascii="Times New Roman" w:hAnsi="Times New Roman" w:cs="Times New Roman"/>
          <w:sz w:val="28"/>
          <w:szCs w:val="28"/>
        </w:rPr>
        <w:t xml:space="preserve">нализе бюджетного процесса и бюджета рекомендуется обратить внимание на следующие блоки вопросов: 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- нормативно-правовая база; 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- действующая практика разработки и принятия бюджета и отчетов об их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исполнении; 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- прозрачность бюджета; 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- бюджет и его анализ.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В каждой части оценки вносятся предло</w:t>
      </w:r>
      <w:r w:rsidR="00AF148B">
        <w:rPr>
          <w:rFonts w:ascii="Times New Roman" w:hAnsi="Times New Roman" w:cs="Times New Roman"/>
          <w:sz w:val="28"/>
          <w:szCs w:val="28"/>
        </w:rPr>
        <w:t>жения по улучшению ситуации по каждому разделу</w:t>
      </w:r>
      <w:r w:rsidRPr="005B5058">
        <w:rPr>
          <w:rFonts w:ascii="Times New Roman" w:hAnsi="Times New Roman" w:cs="Times New Roman"/>
          <w:sz w:val="28"/>
          <w:szCs w:val="28"/>
        </w:rPr>
        <w:t xml:space="preserve">(при необходимости). </w:t>
      </w:r>
    </w:p>
    <w:p w:rsidR="005B5058" w:rsidRPr="00FA339B" w:rsidRDefault="005B5058" w:rsidP="00FA3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39B">
        <w:rPr>
          <w:rFonts w:ascii="Times New Roman" w:hAnsi="Times New Roman" w:cs="Times New Roman"/>
          <w:b/>
          <w:sz w:val="28"/>
          <w:szCs w:val="28"/>
        </w:rPr>
        <w:t>3. Перечень документов, составляемых по итогам анализа                                   бюджетного процесса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3.1.</w:t>
      </w:r>
      <w:r w:rsidR="00FA339B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В  результате  проведенной  работы  подготавливается  итоговый </w:t>
      </w:r>
      <w:r w:rsidR="00FA339B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5B5058">
        <w:rPr>
          <w:rFonts w:ascii="Times New Roman" w:hAnsi="Times New Roman" w:cs="Times New Roman"/>
          <w:sz w:val="28"/>
          <w:szCs w:val="28"/>
        </w:rPr>
        <w:t xml:space="preserve">по </w:t>
      </w:r>
      <w:r w:rsidR="00FA339B">
        <w:rPr>
          <w:rFonts w:ascii="Times New Roman" w:hAnsi="Times New Roman" w:cs="Times New Roman"/>
          <w:sz w:val="28"/>
          <w:szCs w:val="28"/>
        </w:rPr>
        <w:t>а</w:t>
      </w:r>
      <w:r w:rsidRPr="005B5058">
        <w:rPr>
          <w:rFonts w:ascii="Times New Roman" w:hAnsi="Times New Roman" w:cs="Times New Roman"/>
          <w:sz w:val="28"/>
          <w:szCs w:val="28"/>
        </w:rPr>
        <w:t xml:space="preserve">нализу бюджетного процесса и бюджета </w:t>
      </w:r>
      <w:r w:rsidR="00CC711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B505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5058" w:rsidRPr="005B5058" w:rsidRDefault="00FA339B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Отчет может публиковаться в полном объеме и в кратком изложении.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3.3. Отчет </w:t>
      </w:r>
      <w:r w:rsidR="003D7B4E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5B5058">
        <w:rPr>
          <w:rFonts w:ascii="Times New Roman" w:hAnsi="Times New Roman" w:cs="Times New Roman"/>
          <w:sz w:val="28"/>
          <w:szCs w:val="28"/>
        </w:rPr>
        <w:t>кратк</w:t>
      </w:r>
      <w:r w:rsidR="003D7B4E">
        <w:rPr>
          <w:rFonts w:ascii="Times New Roman" w:hAnsi="Times New Roman" w:cs="Times New Roman"/>
          <w:sz w:val="28"/>
          <w:szCs w:val="28"/>
        </w:rPr>
        <w:t>ую</w:t>
      </w:r>
      <w:r w:rsidRPr="005B5058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3D7B4E">
        <w:rPr>
          <w:rFonts w:ascii="Times New Roman" w:hAnsi="Times New Roman" w:cs="Times New Roman"/>
          <w:sz w:val="28"/>
          <w:szCs w:val="28"/>
        </w:rPr>
        <w:t>у</w:t>
      </w:r>
      <w:r w:rsidRPr="005B5058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3D7B4E">
        <w:rPr>
          <w:rFonts w:ascii="Times New Roman" w:hAnsi="Times New Roman" w:cs="Times New Roman"/>
          <w:sz w:val="28"/>
          <w:szCs w:val="28"/>
        </w:rPr>
        <w:t>ипального образования, включающую</w:t>
      </w:r>
      <w:r w:rsidRPr="005B50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 основные социально-экономические параметры </w:t>
      </w:r>
      <w:r w:rsidR="003D7B4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B5058">
        <w:rPr>
          <w:rFonts w:ascii="Times New Roman" w:hAnsi="Times New Roman" w:cs="Times New Roman"/>
          <w:sz w:val="28"/>
          <w:szCs w:val="28"/>
        </w:rPr>
        <w:t xml:space="preserve"> (объем производства по отраслям, численность населения,</w:t>
      </w:r>
      <w:r w:rsidR="00FA339B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численность занятых, уровень безработицы, средняя заработная плата); </w:t>
      </w:r>
    </w:p>
    <w:p w:rsidR="005B5058" w:rsidRPr="005B5058" w:rsidRDefault="00FA339B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тип развития муниципального образования (развивающийся, стагнирующий, депрессивный);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  особенности </w:t>
      </w:r>
      <w:r w:rsidR="00FA339B">
        <w:rPr>
          <w:rFonts w:ascii="Times New Roman" w:hAnsi="Times New Roman" w:cs="Times New Roman"/>
          <w:sz w:val="28"/>
          <w:szCs w:val="28"/>
        </w:rPr>
        <w:t>с</w:t>
      </w:r>
      <w:r w:rsidRPr="005B5058">
        <w:rPr>
          <w:rFonts w:ascii="Times New Roman" w:hAnsi="Times New Roman" w:cs="Times New Roman"/>
          <w:sz w:val="28"/>
          <w:szCs w:val="28"/>
        </w:rPr>
        <w:t xml:space="preserve">истемы управления в </w:t>
      </w:r>
      <w:r w:rsidR="003D7B4E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5B5058">
        <w:rPr>
          <w:rFonts w:ascii="Times New Roman" w:hAnsi="Times New Roman" w:cs="Times New Roman"/>
          <w:sz w:val="28"/>
          <w:szCs w:val="28"/>
        </w:rPr>
        <w:t>,</w:t>
      </w:r>
      <w:r w:rsidR="00FA339B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влияющие </w:t>
      </w:r>
      <w:r w:rsidR="00FA339B">
        <w:rPr>
          <w:rFonts w:ascii="Times New Roman" w:hAnsi="Times New Roman" w:cs="Times New Roman"/>
          <w:sz w:val="28"/>
          <w:szCs w:val="28"/>
        </w:rPr>
        <w:t>н</w:t>
      </w:r>
      <w:r w:rsidRPr="005B5058">
        <w:rPr>
          <w:rFonts w:ascii="Times New Roman" w:hAnsi="Times New Roman" w:cs="Times New Roman"/>
          <w:sz w:val="28"/>
          <w:szCs w:val="28"/>
        </w:rPr>
        <w:t xml:space="preserve">а бюджетный процесс (законодательная (представительная) </w:t>
      </w:r>
      <w:r w:rsidR="00FA339B">
        <w:rPr>
          <w:rFonts w:ascii="Times New Roman" w:hAnsi="Times New Roman" w:cs="Times New Roman"/>
          <w:sz w:val="28"/>
          <w:szCs w:val="28"/>
        </w:rPr>
        <w:t>и</w:t>
      </w:r>
      <w:r w:rsidRPr="005B5058">
        <w:rPr>
          <w:rFonts w:ascii="Times New Roman" w:hAnsi="Times New Roman" w:cs="Times New Roman"/>
          <w:sz w:val="28"/>
          <w:szCs w:val="28"/>
        </w:rPr>
        <w:t xml:space="preserve"> исполнительная ветви власти); </w:t>
      </w:r>
    </w:p>
    <w:p w:rsidR="005B5058" w:rsidRPr="005B5058" w:rsidRDefault="00FA339B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5B5058" w:rsidRPr="005B5058">
        <w:rPr>
          <w:rFonts w:ascii="Times New Roman" w:hAnsi="Times New Roman" w:cs="Times New Roman"/>
          <w:sz w:val="28"/>
          <w:szCs w:val="28"/>
        </w:rPr>
        <w:t>уровень бюджетной обеспеченности и 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B4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 с бюджетами более высокого уровня (донор или реципиент). </w:t>
      </w:r>
    </w:p>
    <w:p w:rsidR="005B5058" w:rsidRP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 3.4.</w:t>
      </w:r>
      <w:r w:rsidR="00FA339B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 Для  анализа  бюджетного  процесса  так  же  могут  использоваться  </w:t>
      </w:r>
    </w:p>
    <w:p w:rsidR="005B5058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материалы, оформляемые </w:t>
      </w:r>
      <w:r w:rsidR="003D7B4E">
        <w:rPr>
          <w:rFonts w:ascii="Times New Roman" w:hAnsi="Times New Roman" w:cs="Times New Roman"/>
          <w:sz w:val="28"/>
          <w:szCs w:val="28"/>
        </w:rPr>
        <w:t>КСП</w:t>
      </w:r>
      <w:r w:rsidRPr="005B5058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и экспертно-аналитических мероприятий.  </w:t>
      </w:r>
    </w:p>
    <w:p w:rsidR="005B5058" w:rsidRPr="009A0CAC" w:rsidRDefault="005B5058" w:rsidP="00A578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CAC">
        <w:rPr>
          <w:rFonts w:ascii="Times New Roman" w:hAnsi="Times New Roman" w:cs="Times New Roman"/>
          <w:b/>
          <w:sz w:val="28"/>
          <w:szCs w:val="28"/>
        </w:rPr>
        <w:t xml:space="preserve">                                4. Оформление результатов </w:t>
      </w:r>
    </w:p>
    <w:p w:rsidR="005B5058" w:rsidRPr="005B5058" w:rsidRDefault="009A0CAC" w:rsidP="00A5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4.1.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Образец оформления отчета, составляемого  по  результатам  анализа  </w:t>
      </w:r>
    </w:p>
    <w:p w:rsidR="006C7517" w:rsidRDefault="005B5058" w:rsidP="006C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>бюджетного процесса, приведен в Приложении к Стандарту.</w:t>
      </w:r>
    </w:p>
    <w:p w:rsidR="006C7517" w:rsidRDefault="005B5058" w:rsidP="006C7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7517" w:rsidRDefault="006C7517" w:rsidP="006C75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05" w:rsidRDefault="005B5058" w:rsidP="006C751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B290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5B5058" w:rsidRPr="00DA353E" w:rsidRDefault="005B5058" w:rsidP="006C7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53E">
        <w:rPr>
          <w:rFonts w:ascii="Times New Roman" w:hAnsi="Times New Roman" w:cs="Times New Roman"/>
          <w:sz w:val="24"/>
          <w:szCs w:val="24"/>
        </w:rPr>
        <w:t>к Стандарту</w:t>
      </w:r>
      <w:r w:rsidRPr="00DA3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05" w:rsidRPr="00DA3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05" w:rsidRPr="00DA353E">
        <w:rPr>
          <w:rFonts w:ascii="Times New Roman" w:hAnsi="Times New Roman" w:cs="Times New Roman"/>
          <w:sz w:val="24"/>
          <w:szCs w:val="24"/>
        </w:rPr>
        <w:t>внешнего муниципального</w:t>
      </w:r>
    </w:p>
    <w:p w:rsidR="003B2905" w:rsidRPr="00DA353E" w:rsidRDefault="003B2905" w:rsidP="006C7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53E">
        <w:rPr>
          <w:rFonts w:ascii="Times New Roman" w:hAnsi="Times New Roman" w:cs="Times New Roman"/>
          <w:sz w:val="24"/>
          <w:szCs w:val="24"/>
        </w:rPr>
        <w:t>финансового контроля «Анализ бюджетного</w:t>
      </w:r>
    </w:p>
    <w:p w:rsidR="003B2905" w:rsidRPr="00DA353E" w:rsidRDefault="003B2905" w:rsidP="006C7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53E">
        <w:rPr>
          <w:rFonts w:ascii="Times New Roman" w:hAnsi="Times New Roman" w:cs="Times New Roman"/>
          <w:sz w:val="24"/>
          <w:szCs w:val="24"/>
        </w:rPr>
        <w:t>процесса в муниципальном образовании и</w:t>
      </w:r>
    </w:p>
    <w:p w:rsidR="00DA353E" w:rsidRPr="00DA353E" w:rsidRDefault="003B2905" w:rsidP="006C7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53E">
        <w:rPr>
          <w:rFonts w:ascii="Times New Roman" w:hAnsi="Times New Roman" w:cs="Times New Roman"/>
          <w:sz w:val="24"/>
          <w:szCs w:val="24"/>
        </w:rPr>
        <w:t>подготовка</w:t>
      </w:r>
      <w:r w:rsidRPr="00DA3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53E" w:rsidRPr="00DA353E">
        <w:rPr>
          <w:rFonts w:ascii="Times New Roman" w:hAnsi="Times New Roman" w:cs="Times New Roman"/>
          <w:sz w:val="24"/>
          <w:szCs w:val="24"/>
        </w:rPr>
        <w:t xml:space="preserve">предложений, направленные </w:t>
      </w:r>
    </w:p>
    <w:p w:rsidR="00DA353E" w:rsidRPr="00DA353E" w:rsidRDefault="00DA353E" w:rsidP="006C7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53E">
        <w:rPr>
          <w:rFonts w:ascii="Times New Roman" w:hAnsi="Times New Roman" w:cs="Times New Roman"/>
          <w:sz w:val="24"/>
          <w:szCs w:val="24"/>
        </w:rPr>
        <w:t>на его совершенствование»</w:t>
      </w:r>
    </w:p>
    <w:p w:rsidR="005B5058" w:rsidRPr="00DA353E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CAC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A0CAC" w:rsidRDefault="009A0CAC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058" w:rsidRDefault="003D7B4E" w:rsidP="003D7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B5058" w:rsidRPr="005B5058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3D7B4E" w:rsidRPr="005B5058" w:rsidRDefault="003D7B4E" w:rsidP="009A0C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058" w:rsidRP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058" w:rsidRP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Отчет об анализе бюджетного процесса в муниципальном образовании </w:t>
      </w:r>
    </w:p>
    <w:p w:rsidR="005B5058" w:rsidRP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       «___________________________________»  </w:t>
      </w:r>
    </w:p>
    <w:p w:rsidR="005B5058" w:rsidRP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и предложения, направленные на его совершенствование</w:t>
      </w:r>
    </w:p>
    <w:p w:rsid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B4E" w:rsidRDefault="003D7B4E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B4E" w:rsidRPr="005B5058" w:rsidRDefault="003D7B4E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058" w:rsidRPr="005B5058" w:rsidRDefault="003D7B4E" w:rsidP="003D7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B5058" w:rsidRPr="005B5058">
        <w:rPr>
          <w:rFonts w:ascii="Times New Roman" w:hAnsi="Times New Roman" w:cs="Times New Roman"/>
          <w:sz w:val="28"/>
          <w:szCs w:val="28"/>
        </w:rPr>
        <w:t>Внутренняя часть.</w:t>
      </w:r>
    </w:p>
    <w:p w:rsidR="005B5058" w:rsidRPr="005B5058" w:rsidRDefault="005B5058" w:rsidP="003D7B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5058" w:rsidRP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                                 Раздел 1. </w:t>
      </w:r>
    </w:p>
    <w:p w:rsidR="005B5058" w:rsidRP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Краткая</w:t>
      </w:r>
      <w:r w:rsidR="003D7B4E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>характеристика муниципа</w:t>
      </w:r>
      <w:r w:rsidR="003D7B4E">
        <w:rPr>
          <w:rFonts w:ascii="Times New Roman" w:hAnsi="Times New Roman" w:cs="Times New Roman"/>
          <w:sz w:val="28"/>
          <w:szCs w:val="28"/>
        </w:rPr>
        <w:t xml:space="preserve">льного образования, включающая </w:t>
      </w:r>
      <w:r w:rsidRPr="005B5058">
        <w:rPr>
          <w:rFonts w:ascii="Times New Roman" w:hAnsi="Times New Roman" w:cs="Times New Roman"/>
          <w:sz w:val="28"/>
          <w:szCs w:val="28"/>
        </w:rPr>
        <w:t xml:space="preserve">в себя: </w:t>
      </w:r>
    </w:p>
    <w:p w:rsidR="005B5058" w:rsidRPr="005B5058" w:rsidRDefault="003D7B4E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основные социально-экономические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араметры  муниципального  </w:t>
      </w:r>
    </w:p>
    <w:p w:rsidR="005B5058" w:rsidRPr="005B5058" w:rsidRDefault="005B5058" w:rsidP="003D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образования (объем производства по отраслям, численность </w:t>
      </w:r>
      <w:r w:rsidR="003D7B4E">
        <w:rPr>
          <w:rFonts w:ascii="Times New Roman" w:hAnsi="Times New Roman" w:cs="Times New Roman"/>
          <w:sz w:val="28"/>
          <w:szCs w:val="28"/>
        </w:rPr>
        <w:t>н</w:t>
      </w:r>
      <w:r w:rsidRPr="005B5058">
        <w:rPr>
          <w:rFonts w:ascii="Times New Roman" w:hAnsi="Times New Roman" w:cs="Times New Roman"/>
          <w:sz w:val="28"/>
          <w:szCs w:val="28"/>
        </w:rPr>
        <w:t>аселения,</w:t>
      </w:r>
      <w:r w:rsidR="003D7B4E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численность занятых, уровень безработицы, средняя заработная плата); </w:t>
      </w:r>
    </w:p>
    <w:p w:rsidR="005B5058" w:rsidRP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</w:t>
      </w:r>
      <w:r w:rsidR="003D7B4E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тип развития муниципального образования (развивающийся, стагнирующий, депрессивный); </w:t>
      </w:r>
    </w:p>
    <w:p w:rsidR="005B5058" w:rsidRP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- особенности системы </w:t>
      </w:r>
      <w:r w:rsidR="003D7B4E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B5058">
        <w:rPr>
          <w:rFonts w:ascii="Times New Roman" w:hAnsi="Times New Roman" w:cs="Times New Roman"/>
          <w:sz w:val="28"/>
          <w:szCs w:val="28"/>
        </w:rPr>
        <w:t xml:space="preserve">в </w:t>
      </w:r>
      <w:r w:rsidR="003D7B4E">
        <w:rPr>
          <w:rFonts w:ascii="Times New Roman" w:hAnsi="Times New Roman" w:cs="Times New Roman"/>
          <w:sz w:val="28"/>
          <w:szCs w:val="28"/>
        </w:rPr>
        <w:t>м</w:t>
      </w:r>
      <w:r w:rsidRPr="005B5058">
        <w:rPr>
          <w:rFonts w:ascii="Times New Roman" w:hAnsi="Times New Roman" w:cs="Times New Roman"/>
          <w:sz w:val="28"/>
          <w:szCs w:val="28"/>
        </w:rPr>
        <w:t>униципальном образовании,</w:t>
      </w:r>
      <w:r w:rsidR="003D7B4E">
        <w:rPr>
          <w:rFonts w:ascii="Times New Roman" w:hAnsi="Times New Roman" w:cs="Times New Roman"/>
          <w:sz w:val="28"/>
          <w:szCs w:val="28"/>
        </w:rPr>
        <w:t xml:space="preserve"> </w:t>
      </w:r>
      <w:r w:rsidRPr="005B5058">
        <w:rPr>
          <w:rFonts w:ascii="Times New Roman" w:hAnsi="Times New Roman" w:cs="Times New Roman"/>
          <w:sz w:val="28"/>
          <w:szCs w:val="28"/>
        </w:rPr>
        <w:t xml:space="preserve">влияющие </w:t>
      </w:r>
      <w:r w:rsidR="003D7B4E">
        <w:rPr>
          <w:rFonts w:ascii="Times New Roman" w:hAnsi="Times New Roman" w:cs="Times New Roman"/>
          <w:sz w:val="28"/>
          <w:szCs w:val="28"/>
        </w:rPr>
        <w:t>н</w:t>
      </w:r>
      <w:r w:rsidRPr="005B5058">
        <w:rPr>
          <w:rFonts w:ascii="Times New Roman" w:hAnsi="Times New Roman" w:cs="Times New Roman"/>
          <w:sz w:val="28"/>
          <w:szCs w:val="28"/>
        </w:rPr>
        <w:t xml:space="preserve">а бюджетный процесс  (законодательная (представительная) и исполнительная ветви власти); </w:t>
      </w:r>
    </w:p>
    <w:p w:rsidR="005B5058" w:rsidRPr="005B5058" w:rsidRDefault="003D7B4E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-у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ровень бюджетной обеспеченности и взаимоотношения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B5058" w:rsidRPr="005B5058">
        <w:rPr>
          <w:rFonts w:ascii="Times New Roman" w:hAnsi="Times New Roman" w:cs="Times New Roman"/>
          <w:sz w:val="28"/>
          <w:szCs w:val="28"/>
        </w:rPr>
        <w:t xml:space="preserve">униципального образования с бюджетами более высокого уровня (донор или реципиент). </w:t>
      </w:r>
    </w:p>
    <w:p w:rsidR="005B5058" w:rsidRP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058" w:rsidRDefault="005B5058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                                  Раздел 2. </w:t>
      </w:r>
    </w:p>
    <w:p w:rsidR="003D7B4E" w:rsidRDefault="005B5058" w:rsidP="003D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Развернутая информация по следующим блокам: </w:t>
      </w:r>
    </w:p>
    <w:p w:rsidR="003D7B4E" w:rsidRDefault="005B5058" w:rsidP="003D7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2.1. Нормативно-правовая база. </w:t>
      </w:r>
    </w:p>
    <w:p w:rsidR="005B5058" w:rsidRPr="005B5058" w:rsidRDefault="005B5058" w:rsidP="003D7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2.2. Действующая практика разработки и принятия бюджета и отчетов об их исполнении. </w:t>
      </w:r>
    </w:p>
    <w:p w:rsidR="005B5058" w:rsidRPr="005B5058" w:rsidRDefault="005B5058" w:rsidP="003D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2.3. Прозрачность бюджета. </w:t>
      </w:r>
    </w:p>
    <w:p w:rsidR="005B5058" w:rsidRPr="005B5058" w:rsidRDefault="005B5058" w:rsidP="003D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2.4. Бюджет и его анализ. </w:t>
      </w:r>
    </w:p>
    <w:p w:rsidR="003D7B4E" w:rsidRPr="005B5058" w:rsidRDefault="003D7B4E" w:rsidP="005B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30A" w:rsidRDefault="005B5058" w:rsidP="008B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                                     Раздел 3. </w:t>
      </w:r>
    </w:p>
    <w:p w:rsidR="005B5058" w:rsidRPr="005B5058" w:rsidRDefault="005B5058" w:rsidP="008B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58">
        <w:rPr>
          <w:rFonts w:ascii="Times New Roman" w:hAnsi="Times New Roman" w:cs="Times New Roman"/>
          <w:sz w:val="28"/>
          <w:szCs w:val="28"/>
        </w:rPr>
        <w:t xml:space="preserve">        Предложения, направленные на его совершенствование.</w:t>
      </w:r>
    </w:p>
    <w:sectPr w:rsidR="005B5058" w:rsidRPr="005B5058" w:rsidSect="008B330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13B" w:rsidRDefault="0045413B" w:rsidP="008B330A">
      <w:pPr>
        <w:spacing w:after="0" w:line="240" w:lineRule="auto"/>
      </w:pPr>
      <w:r>
        <w:separator/>
      </w:r>
    </w:p>
  </w:endnote>
  <w:endnote w:type="continuationSeparator" w:id="1">
    <w:p w:rsidR="0045413B" w:rsidRDefault="0045413B" w:rsidP="008B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3868"/>
      <w:docPartObj>
        <w:docPartGallery w:val="Page Numbers (Bottom of Page)"/>
        <w:docPartUnique/>
      </w:docPartObj>
    </w:sdtPr>
    <w:sdtContent>
      <w:p w:rsidR="008B330A" w:rsidRDefault="008C63DC">
        <w:pPr>
          <w:pStyle w:val="a6"/>
          <w:jc w:val="right"/>
        </w:pPr>
        <w:fldSimple w:instr=" PAGE   \* MERGEFORMAT ">
          <w:r w:rsidR="00DA353E">
            <w:rPr>
              <w:noProof/>
            </w:rPr>
            <w:t>6</w:t>
          </w:r>
        </w:fldSimple>
      </w:p>
    </w:sdtContent>
  </w:sdt>
  <w:p w:rsidR="008B330A" w:rsidRDefault="008B33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13B" w:rsidRDefault="0045413B" w:rsidP="008B330A">
      <w:pPr>
        <w:spacing w:after="0" w:line="240" w:lineRule="auto"/>
      </w:pPr>
      <w:r>
        <w:separator/>
      </w:r>
    </w:p>
  </w:footnote>
  <w:footnote w:type="continuationSeparator" w:id="1">
    <w:p w:rsidR="0045413B" w:rsidRDefault="0045413B" w:rsidP="008B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480"/>
    <w:multiLevelType w:val="hybridMultilevel"/>
    <w:tmpl w:val="A7BC7B92"/>
    <w:lvl w:ilvl="0" w:tplc="DF64846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53E54E80"/>
    <w:multiLevelType w:val="hybridMultilevel"/>
    <w:tmpl w:val="62B642EA"/>
    <w:lvl w:ilvl="0" w:tplc="A05A04E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058"/>
    <w:rsid w:val="000067E2"/>
    <w:rsid w:val="000A4E4E"/>
    <w:rsid w:val="000B32A2"/>
    <w:rsid w:val="000E7406"/>
    <w:rsid w:val="00105E3C"/>
    <w:rsid w:val="001C54F4"/>
    <w:rsid w:val="00263268"/>
    <w:rsid w:val="002867EA"/>
    <w:rsid w:val="002C55BC"/>
    <w:rsid w:val="00383C49"/>
    <w:rsid w:val="003B2905"/>
    <w:rsid w:val="003D7B4E"/>
    <w:rsid w:val="00404942"/>
    <w:rsid w:val="0045413B"/>
    <w:rsid w:val="00483755"/>
    <w:rsid w:val="0053330D"/>
    <w:rsid w:val="005416FD"/>
    <w:rsid w:val="005B5058"/>
    <w:rsid w:val="005C2F21"/>
    <w:rsid w:val="00655222"/>
    <w:rsid w:val="00682D66"/>
    <w:rsid w:val="006C7517"/>
    <w:rsid w:val="006E6BAD"/>
    <w:rsid w:val="00796E78"/>
    <w:rsid w:val="007C15D0"/>
    <w:rsid w:val="008420C3"/>
    <w:rsid w:val="008B330A"/>
    <w:rsid w:val="008C167D"/>
    <w:rsid w:val="008C63DC"/>
    <w:rsid w:val="008F02AA"/>
    <w:rsid w:val="00946E9C"/>
    <w:rsid w:val="009A0CAC"/>
    <w:rsid w:val="009F0659"/>
    <w:rsid w:val="00A145F1"/>
    <w:rsid w:val="00A578C7"/>
    <w:rsid w:val="00AB51F5"/>
    <w:rsid w:val="00AF148B"/>
    <w:rsid w:val="00B5755B"/>
    <w:rsid w:val="00B91A03"/>
    <w:rsid w:val="00BA1071"/>
    <w:rsid w:val="00BD2A43"/>
    <w:rsid w:val="00C7004F"/>
    <w:rsid w:val="00C72725"/>
    <w:rsid w:val="00C73FBF"/>
    <w:rsid w:val="00C7561B"/>
    <w:rsid w:val="00CA5F1C"/>
    <w:rsid w:val="00CC7115"/>
    <w:rsid w:val="00CD45EA"/>
    <w:rsid w:val="00DA353E"/>
    <w:rsid w:val="00DA3AB7"/>
    <w:rsid w:val="00DB17D5"/>
    <w:rsid w:val="00E1593F"/>
    <w:rsid w:val="00E5217C"/>
    <w:rsid w:val="00E84975"/>
    <w:rsid w:val="00F61743"/>
    <w:rsid w:val="00FA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5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B505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B5058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B505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5058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B5058"/>
    <w:pPr>
      <w:widowControl w:val="0"/>
      <w:shd w:val="clear" w:color="auto" w:fill="FFFFFF"/>
      <w:spacing w:before="360" w:after="1020" w:line="422" w:lineRule="exac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5B5058"/>
    <w:pPr>
      <w:widowControl w:val="0"/>
      <w:shd w:val="clear" w:color="auto" w:fill="FFFFFF"/>
      <w:spacing w:before="1020" w:after="540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8B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330A"/>
  </w:style>
  <w:style w:type="paragraph" w:styleId="a6">
    <w:name w:val="footer"/>
    <w:basedOn w:val="a"/>
    <w:link w:val="a7"/>
    <w:uiPriority w:val="99"/>
    <w:unhideWhenUsed/>
    <w:rsid w:val="008B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30A"/>
  </w:style>
  <w:style w:type="paragraph" w:styleId="a8">
    <w:name w:val="Balloon Text"/>
    <w:basedOn w:val="a"/>
    <w:link w:val="a9"/>
    <w:uiPriority w:val="99"/>
    <w:semiHidden/>
    <w:unhideWhenUsed/>
    <w:rsid w:val="0079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30BE-0BD7-4EA4-A58C-32B9441B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SovetDep1</dc:creator>
  <cp:lastModifiedBy>SovetDep1</cp:lastModifiedBy>
  <cp:revision>4</cp:revision>
  <cp:lastPrinted>2024-02-16T11:28:00Z</cp:lastPrinted>
  <dcterms:created xsi:type="dcterms:W3CDTF">2024-02-16T07:52:00Z</dcterms:created>
  <dcterms:modified xsi:type="dcterms:W3CDTF">2024-02-16T11:29:00Z</dcterms:modified>
</cp:coreProperties>
</file>